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14D8A" w14:textId="77777777" w:rsidR="00092149" w:rsidRPr="00092149" w:rsidRDefault="00092149" w:rsidP="00092149">
      <w:pPr>
        <w:spacing w:after="84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  <w:r w:rsidRPr="00092149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 </w:t>
      </w:r>
    </w:p>
    <w:p w14:paraId="7589737F" w14:textId="4E95BDB0" w:rsidR="003A5292" w:rsidRPr="003A5292" w:rsidRDefault="003A5292" w:rsidP="003A5292">
      <w:pPr>
        <w:spacing w:line="259" w:lineRule="auto"/>
        <w:ind w:left="68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>AUTODICHIARAZIONE DI ASSENZA DI CONFLITTO DI INTERESSI</w:t>
      </w:r>
    </w:p>
    <w:p w14:paraId="3520CDC4" w14:textId="77777777" w:rsidR="003A5292" w:rsidRPr="003A5292" w:rsidRDefault="003A5292" w:rsidP="003A5292">
      <w:pPr>
        <w:spacing w:after="115" w:line="259" w:lineRule="auto"/>
        <w:ind w:left="10" w:right="9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DEI PARTECIPANTI ALLA PROCEDURA DI GARA </w:t>
      </w:r>
    </w:p>
    <w:p w14:paraId="4682B125" w14:textId="77777777" w:rsidR="003A5292" w:rsidRPr="003A5292" w:rsidRDefault="003A5292" w:rsidP="003A5292">
      <w:pPr>
        <w:spacing w:after="115" w:line="259" w:lineRule="auto"/>
        <w:ind w:left="10" w:right="9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Cs w:val="22"/>
          <w14:ligatures w14:val="standardContextual"/>
        </w:rPr>
        <w:t xml:space="preserve">NELL’AMBITO DEGLI INTERVENTI A VALERE SUL PNRR </w:t>
      </w:r>
    </w:p>
    <w:p w14:paraId="1ED2A339" w14:textId="77777777" w:rsidR="003A5292" w:rsidRPr="003A5292" w:rsidRDefault="003A5292" w:rsidP="003A5292">
      <w:pPr>
        <w:spacing w:line="259" w:lineRule="auto"/>
        <w:ind w:left="304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146F0D5E" w14:textId="0AFD8D77" w:rsidR="003A5292" w:rsidRPr="00092149" w:rsidRDefault="003A5292" w:rsidP="003A5292">
      <w:pPr>
        <w:spacing w:line="259" w:lineRule="auto"/>
        <w:jc w:val="both"/>
        <w:rPr>
          <w:rFonts w:ascii="Titillium Web" w:eastAsia="Times New Roman" w:hAnsi="Titillium Web" w:cs="Times New Roman"/>
          <w:b/>
          <w:bCs/>
          <w:color w:val="000000"/>
          <w:kern w:val="2"/>
          <w:sz w:val="20"/>
          <w:szCs w:val="22"/>
          <w14:ligatures w14:val="standardContextual"/>
        </w:rPr>
      </w:pPr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>Procedura aperta con applicazione del criterio dell’offerta economicamente più vantaggiosa individuata sulla base del miglior rapporto qualità prezzo, ai sensi artt. 71 e 108, co. 1 D.lgs. n. 36/2023 s.m.i. avente ad oggetto la fornitura di una “Piattaforma di camere climatiche comprensiva di n. 8 unità”,</w:t>
      </w:r>
      <w:r w:rsidR="003734D6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 </w:t>
      </w:r>
      <w:r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 xml:space="preserve">presso il Dipartimento di Agraria dell'Università degli Studi di Napoli Federico II nell’ambito del Progetto “National Research Centre for Agricultural Technologies – </w:t>
      </w:r>
      <w:r w:rsidR="003734D6" w:rsidRPr="006A1E5D">
        <w:rPr>
          <w:rFonts w:ascii="Titillium Web" w:eastAsia="Times New Roman" w:hAnsi="Titillium Web" w:cs="Times New Roman"/>
          <w:b/>
          <w:bCs/>
          <w:color w:val="000000"/>
          <w:kern w:val="2"/>
          <w:sz w:val="22"/>
          <w:szCs w:val="22"/>
          <w14:ligatures w14:val="standardContextual"/>
        </w:rPr>
        <w:t>AGRITECH</w:t>
      </w:r>
      <w:r w:rsidRPr="00092149">
        <w:rPr>
          <w:rFonts w:ascii="Titillium Web" w:eastAsia="Times New Roman" w:hAnsi="Titillium Web" w:cs="Times New Roman"/>
          <w:b/>
          <w:bCs/>
          <w:color w:val="000000"/>
          <w:kern w:val="2"/>
          <w:sz w:val="20"/>
          <w:szCs w:val="22"/>
          <w14:ligatures w14:val="standardContextual"/>
        </w:rPr>
        <w:t>”</w:t>
      </w:r>
    </w:p>
    <w:p w14:paraId="03607CEF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27A58FA1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SOGGETTO ATTUATORE </w:t>
      </w:r>
      <w:r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DIPARTIMENTO DI AGRARIA - </w:t>
      </w: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UNIVERSITÁ DEGLI STUDI DI NAPOLI FEDERICO II</w:t>
      </w:r>
    </w:p>
    <w:p w14:paraId="1583CCD0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7C54F950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MISSIONE 4, COMPONENTE 2, INVESTIMENTO 1.4 </w:t>
      </w:r>
    </w:p>
    <w:p w14:paraId="62ED6347" w14:textId="77777777" w:rsidR="003A5292" w:rsidRPr="00092149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</w:pPr>
    </w:p>
    <w:p w14:paraId="2FB20DB6" w14:textId="094EE1E9" w:rsidR="003A5292" w:rsidRDefault="003A5292" w:rsidP="003A5292">
      <w:pPr>
        <w:spacing w:line="259" w:lineRule="auto"/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</w:pP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CUP: E63C22000920005;</w:t>
      </w:r>
      <w:r w:rsidRPr="002A3E76">
        <w:t xml:space="preserve"> </w:t>
      </w:r>
      <w:r w:rsidRPr="002A3E76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CIG </w:t>
      </w:r>
      <w:r w:rsidR="00192B4B" w:rsidRPr="00192B4B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B28259450B</w:t>
      </w:r>
      <w:r w:rsidR="006A1E5D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;</w:t>
      </w:r>
      <w:r w:rsidR="006A1E5D"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CUI</w:t>
      </w:r>
      <w:r w:rsidRPr="00092149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: </w:t>
      </w:r>
      <w:r w:rsidRPr="002A3E76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>F00876220633202300069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</w:t>
      </w: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  <w:t xml:space="preserve"> </w:t>
      </w:r>
    </w:p>
    <w:p w14:paraId="49CFFD3C" w14:textId="77777777" w:rsidR="003A5292" w:rsidRDefault="003A5292" w:rsidP="003A5292">
      <w:pPr>
        <w:spacing w:line="259" w:lineRule="auto"/>
        <w:rPr>
          <w:rFonts w:ascii="Titillium Web" w:eastAsia="Times New Roman" w:hAnsi="Titillium Web" w:cs="Times New Roman"/>
          <w:b/>
          <w:color w:val="000000"/>
          <w:kern w:val="2"/>
          <w:sz w:val="26"/>
          <w:szCs w:val="22"/>
          <w14:ligatures w14:val="standardContextual"/>
        </w:rPr>
      </w:pPr>
    </w:p>
    <w:p w14:paraId="78005D42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p w14:paraId="5CC4D92E" w14:textId="77777777" w:rsidR="003A5292" w:rsidRPr="003A5292" w:rsidRDefault="003A5292" w:rsidP="003A5292">
      <w:pPr>
        <w:spacing w:after="51"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La/Il sottoscritta/o __________ nata/o a __________ (prov. __) il __________ C.F. __________ residente a __________ (prov. __) indirizzo e-mail/PEC __________ tel. __________, in qualità di: </w:t>
      </w:r>
    </w:p>
    <w:p w14:paraId="06CCA04B" w14:textId="2A9C41EA" w:rsidR="003A5292" w:rsidRPr="003A5292" w:rsidRDefault="00192B4B" w:rsidP="003A5292">
      <w:pPr>
        <w:spacing w:line="305" w:lineRule="auto"/>
        <w:ind w:left="504" w:right="7066"/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</w:pPr>
      <w:sdt>
        <w:sdtPr>
          <w:rPr>
            <w:rFonts w:ascii="Titillium Web" w:eastAsia="Times New Roman" w:hAnsi="Titillium Web" w:cs="Times New Roman"/>
            <w:color w:val="000000"/>
            <w:kern w:val="2"/>
            <w:sz w:val="22"/>
            <w:szCs w:val="22"/>
            <w14:ligatures w14:val="standardContextual"/>
          </w:rPr>
          <w:id w:val="-140491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Times New Roman" w:hint="eastAsia"/>
              <w:color w:val="000000"/>
              <w:kern w:val="2"/>
              <w:sz w:val="2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legale rappresentante</w:t>
      </w:r>
      <w:r w:rsidR="003A5292" w:rsidRPr="003A5292"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  <w:t xml:space="preserve"> </w:t>
      </w:r>
      <w:sdt>
        <w:sdtPr>
          <w:rPr>
            <w:rFonts w:ascii="Titillium Web" w:eastAsia="Arial" w:hAnsi="Titillium Web" w:cs="Arial"/>
            <w:color w:val="000000"/>
            <w:kern w:val="2"/>
            <w:szCs w:val="22"/>
            <w14:ligatures w14:val="standardContextual"/>
          </w:rPr>
          <w:id w:val="-1477362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Arial" w:hint="eastAsia"/>
              <w:color w:val="000000"/>
              <w:kern w:val="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titolare </w:t>
      </w:r>
      <w:r w:rsidR="003A5292" w:rsidRPr="003A5292">
        <w:rPr>
          <w:rFonts w:ascii="Titillium Web" w:eastAsia="Arial" w:hAnsi="Titillium Web" w:cs="Arial"/>
          <w:color w:val="000000"/>
          <w:kern w:val="2"/>
          <w:szCs w:val="22"/>
          <w14:ligatures w14:val="standardContextual"/>
        </w:rPr>
        <w:t xml:space="preserve"> </w:t>
      </w:r>
    </w:p>
    <w:p w14:paraId="732E03E8" w14:textId="79DAC92D" w:rsidR="003A5292" w:rsidRPr="003A5292" w:rsidRDefault="00192B4B" w:rsidP="003A5292">
      <w:pPr>
        <w:spacing w:line="305" w:lineRule="auto"/>
        <w:ind w:left="504" w:right="7066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sdt>
        <w:sdtPr>
          <w:rPr>
            <w:rFonts w:ascii="Titillium Web" w:eastAsia="Times New Roman" w:hAnsi="Titillium Web" w:cs="Times New Roman"/>
            <w:color w:val="000000"/>
            <w:kern w:val="2"/>
            <w:sz w:val="22"/>
            <w:szCs w:val="22"/>
            <w14:ligatures w14:val="standardContextual"/>
          </w:rPr>
          <w:id w:val="707072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8A1">
            <w:rPr>
              <w:rFonts w:ascii="MS Gothic" w:eastAsia="MS Gothic" w:hAnsi="MS Gothic" w:cs="Times New Roman" w:hint="eastAsia"/>
              <w:color w:val="000000"/>
              <w:kern w:val="2"/>
              <w:sz w:val="22"/>
              <w:szCs w:val="22"/>
              <w14:ligatures w14:val="standardContextual"/>
            </w:rPr>
            <w:t>☐</w:t>
          </w:r>
        </w:sdtContent>
      </w:sdt>
      <w:r w:rsidR="003A5292"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procuratore </w:t>
      </w:r>
    </w:p>
    <w:p w14:paraId="4758D0FE" w14:textId="77777777" w:rsidR="003A5292" w:rsidRPr="003A5292" w:rsidRDefault="003A5292" w:rsidP="003A5292">
      <w:pPr>
        <w:spacing w:line="240" w:lineRule="auto"/>
        <w:ind w:left="369" w:right="-6" w:firstLine="136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(</w:t>
      </w: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22"/>
          <w:szCs w:val="22"/>
          <w14:ligatures w14:val="standardContextual"/>
        </w:rPr>
        <w:t>altro specificare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>) ______________________________________________________</w:t>
      </w:r>
    </w:p>
    <w:p w14:paraId="355687E6" w14:textId="77777777" w:rsidR="003A5292" w:rsidRPr="003A5292" w:rsidRDefault="003A5292" w:rsidP="003A5292">
      <w:pPr>
        <w:spacing w:line="358" w:lineRule="auto"/>
        <w:ind w:left="505" w:right="-6" w:hanging="136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p w14:paraId="53A86469" w14:textId="77777777" w:rsidR="003A5292" w:rsidRPr="003A5292" w:rsidRDefault="003A5292" w:rsidP="003A5292">
      <w:pPr>
        <w:spacing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dell’impresa/società ___________ con sede a __________ (prov.__) CAP _____ in via/piazza __________ indirizzo e-mail/PEC __________ C.F. __________ Partita IVA __________ partecipante alla procedura di selezione del Soggetto Realizzatore a valere sul Piano Nazionale di Ripresa e Resilienza, Missione 4 Componente 2 Investimento 1.4, vista la normativa relativa alle situazioni, anche potenziali, di conflitto di interessi, ai sensi degli artt. 46 e 47 D.P.R. n. 445/2000, consapevole della responsabilità penale in cui incorre chi sottoscrive dichiarazioni mendaci o forma, esibisce, si avvale di atti falsi ovvero non più rispondenti a verità e delle relative sanzioni penali di cui all’art. 76 D.P.R. n. 445/2000,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lastRenderedPageBreak/>
        <w:t xml:space="preserve">nonché delle conseguenze amministrative e di decadenza dei benefici eventualmente conseguenti al provvedimento emanato </w:t>
      </w:r>
    </w:p>
    <w:p w14:paraId="7E20F286" w14:textId="77777777" w:rsidR="003A5292" w:rsidRPr="003A5292" w:rsidRDefault="003A5292" w:rsidP="003A5292">
      <w:pPr>
        <w:spacing w:after="17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5104EB7A" w14:textId="77777777" w:rsidR="003A5292" w:rsidRPr="003A5292" w:rsidRDefault="003A5292" w:rsidP="003A5292">
      <w:pPr>
        <w:spacing w:after="103" w:line="259" w:lineRule="auto"/>
        <w:ind w:right="5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DICHIARA </w:t>
      </w:r>
    </w:p>
    <w:p w14:paraId="44CA7745" w14:textId="77777777" w:rsidR="003A5292" w:rsidRPr="003A5292" w:rsidRDefault="003A5292" w:rsidP="003A5292">
      <w:pPr>
        <w:spacing w:after="15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b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6FBFEB12" w14:textId="77777777" w:rsidR="00EF2EB0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EF2EB0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che la propria partecipazione alla gara non determina una situazione di conflitto di interesse ai sensi dell’art. 16 d.lgs. n. 36/2023, non diversamente risolvibile; </w:t>
      </w:r>
    </w:p>
    <w:p w14:paraId="107B6EA4" w14:textId="30F98715" w:rsidR="003A5292" w:rsidRPr="00EF2EB0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EF2EB0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non trovarsi in situazioni di conflitto di interessi di qualsiasi natura, anche potenziale, che potrebbero essere percepite come una minaccia all’imparzialità e indipendenza nel contesto della presente procedura di selezione; </w:t>
      </w:r>
    </w:p>
    <w:p w14:paraId="6A503376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 comunicare qualsiasi conflitto di interesse che possa insorgere durante la procedura di gara o nella fase esecutiva del contratto; </w:t>
      </w:r>
    </w:p>
    <w:p w14:paraId="21D32450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ad astenersi prontamente dalla prosecuzione della procedura nel caso emerga un conflitto di interesse; </w:t>
      </w:r>
    </w:p>
    <w:p w14:paraId="3C24E0DD" w14:textId="77777777" w:rsidR="003A5292" w:rsidRPr="003A5292" w:rsidRDefault="003A5292" w:rsidP="003A5292">
      <w:pPr>
        <w:numPr>
          <w:ilvl w:val="0"/>
          <w:numId w:val="21"/>
        </w:numPr>
        <w:spacing w:after="239" w:line="358" w:lineRule="auto"/>
        <w:ind w:right="-7" w:hanging="370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 impegnarsi a comunicare tempestivamente eventuali variazioni del contenuto della presente dichiarazione e a rendere, se del caso, una nuova dichiarazione sostitutiva. </w:t>
      </w:r>
    </w:p>
    <w:p w14:paraId="6DD342EB" w14:textId="77777777" w:rsidR="003A5292" w:rsidRPr="003A5292" w:rsidRDefault="003A5292" w:rsidP="003A5292">
      <w:pPr>
        <w:spacing w:line="358" w:lineRule="auto"/>
        <w:ind w:left="51" w:right="-7"/>
        <w:jc w:val="both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5CBB19E5" w14:textId="77777777" w:rsidR="003A5292" w:rsidRPr="003A5292" w:rsidRDefault="003A5292" w:rsidP="003A5292">
      <w:pPr>
        <w:spacing w:after="84"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10DD4F05" w14:textId="77777777" w:rsidR="003A5292" w:rsidRPr="003A5292" w:rsidRDefault="003A5292" w:rsidP="003A5292">
      <w:pPr>
        <w:tabs>
          <w:tab w:val="center" w:pos="1149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8105"/>
        </w:tabs>
        <w:spacing w:line="259" w:lineRule="auto"/>
        <w:rPr>
          <w:rFonts w:ascii="Titillium Web" w:eastAsia="Times New Roman" w:hAnsi="Titillium Web" w:cs="Times New Roman"/>
          <w:color w:val="000000"/>
          <w:kern w:val="2"/>
          <w14:ligatures w14:val="standardContextual"/>
        </w:rPr>
      </w:pPr>
      <w:r w:rsidRPr="003A5292">
        <w:rPr>
          <w:rFonts w:ascii="Titillium Web" w:eastAsia="Calibri" w:hAnsi="Titillium Web" w:cs="Calibri"/>
          <w:color w:val="000000"/>
          <w:kern w:val="2"/>
          <w:sz w:val="22"/>
          <w:szCs w:val="22"/>
          <w14:ligatures w14:val="standardContextual"/>
        </w:rPr>
        <w:tab/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 xml:space="preserve">LUOGO e DATA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FIRMA </w:t>
      </w:r>
    </w:p>
    <w:p w14:paraId="152D2AB7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</w:pPr>
    </w:p>
    <w:p w14:paraId="00CC754B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>____________________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  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</w:t>
      </w:r>
      <w:r w:rsidRPr="003A5292">
        <w:rPr>
          <w:rFonts w:ascii="Titillium Web" w:eastAsia="Times New Roman" w:hAnsi="Titillium Web" w:cs="Times New Roman"/>
          <w:color w:val="000000"/>
          <w:kern w:val="2"/>
          <w:sz w:val="22"/>
          <w14:ligatures w14:val="standardContextual"/>
        </w:rPr>
        <w:tab/>
        <w:t xml:space="preserve">          ____________________ </w:t>
      </w:r>
    </w:p>
    <w:p w14:paraId="3EBC644F" w14:textId="77777777" w:rsidR="003A5292" w:rsidRPr="003A5292" w:rsidRDefault="003A5292" w:rsidP="003A5292">
      <w:pPr>
        <w:spacing w:line="259" w:lineRule="auto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color w:val="000000"/>
          <w:kern w:val="2"/>
          <w:sz w:val="20"/>
          <w:szCs w:val="22"/>
          <w14:ligatures w14:val="standardContextual"/>
        </w:rPr>
        <w:t xml:space="preserve"> </w:t>
      </w:r>
    </w:p>
    <w:p w14:paraId="5C610F07" w14:textId="77777777" w:rsidR="003A5292" w:rsidRPr="003A5292" w:rsidRDefault="003A5292" w:rsidP="003A5292">
      <w:pPr>
        <w:spacing w:line="259" w:lineRule="auto"/>
        <w:ind w:left="29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4"/>
          <w:szCs w:val="22"/>
          <w14:ligatures w14:val="standardContextual"/>
        </w:rPr>
        <w:t xml:space="preserve"> </w:t>
      </w:r>
    </w:p>
    <w:p w14:paraId="128A6D2B" w14:textId="77777777" w:rsidR="003A5292" w:rsidRPr="003A5292" w:rsidRDefault="003A5292" w:rsidP="003A5292">
      <w:pPr>
        <w:spacing w:line="259" w:lineRule="auto"/>
        <w:ind w:right="6"/>
        <w:jc w:val="center"/>
        <w:rPr>
          <w:rFonts w:ascii="Titillium Web" w:eastAsia="Times New Roman" w:hAnsi="Titillium Web" w:cs="Times New Roman"/>
          <w:color w:val="000000"/>
          <w:kern w:val="2"/>
          <w:sz w:val="28"/>
          <w:szCs w:val="28"/>
          <w14:ligatures w14:val="standardContextual"/>
        </w:rPr>
      </w:pPr>
      <w:r w:rsidRPr="003A5292">
        <w:rPr>
          <w:rFonts w:ascii="Titillium Web" w:eastAsia="Times New Roman" w:hAnsi="Titillium Web" w:cs="Times New Roman"/>
          <w:i/>
          <w:color w:val="000000"/>
          <w:kern w:val="2"/>
          <w:sz w:val="18"/>
          <w:szCs w:val="28"/>
          <w14:ligatures w14:val="standardContextual"/>
        </w:rPr>
        <w:t xml:space="preserve">Si allega copia fotostatica del documento di identità, in corso di validità (art. 38 del D.P.R. 445/2000 e ss.mm.ii) </w:t>
      </w:r>
    </w:p>
    <w:p w14:paraId="081C0688" w14:textId="638AB421" w:rsidR="00092149" w:rsidRPr="00092149" w:rsidRDefault="00092149" w:rsidP="00092149">
      <w:pPr>
        <w:spacing w:after="112" w:line="259" w:lineRule="auto"/>
        <w:ind w:left="256" w:right="257" w:hanging="10"/>
        <w:jc w:val="center"/>
        <w:rPr>
          <w:rFonts w:ascii="Titillium Web" w:eastAsia="Times New Roman" w:hAnsi="Titillium Web" w:cs="Times New Roman"/>
          <w:color w:val="000000"/>
          <w:kern w:val="2"/>
          <w:sz w:val="22"/>
          <w:szCs w:val="22"/>
          <w14:ligatures w14:val="standardContextual"/>
        </w:rPr>
      </w:pPr>
    </w:p>
    <w:sectPr w:rsidR="00092149" w:rsidRPr="00092149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46CFA" w14:textId="77777777" w:rsidR="00397229" w:rsidRDefault="00397229" w:rsidP="00C34F6F">
      <w:pPr>
        <w:spacing w:line="240" w:lineRule="auto"/>
      </w:pPr>
      <w:r>
        <w:separator/>
      </w:r>
    </w:p>
  </w:endnote>
  <w:endnote w:type="continuationSeparator" w:id="0">
    <w:p w14:paraId="1205DE19" w14:textId="77777777" w:rsidR="00397229" w:rsidRDefault="00397229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EFE01C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E966B" w14:textId="77777777" w:rsidR="00397229" w:rsidRDefault="00397229" w:rsidP="00E0377D">
      <w:pPr>
        <w:spacing w:before="180" w:line="240" w:lineRule="auto"/>
      </w:pPr>
      <w:r>
        <w:separator/>
      </w:r>
    </w:p>
  </w:footnote>
  <w:footnote w:type="continuationSeparator" w:id="0">
    <w:p w14:paraId="6C7D64A5" w14:textId="77777777" w:rsidR="00397229" w:rsidRDefault="00397229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092149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092149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16D1E55E" w14:textId="05B4C235" w:rsidR="00A87020" w:rsidRPr="00EF2EB0" w:rsidRDefault="00A87020" w:rsidP="00EF2EB0">
    <w:pPr>
      <w:autoSpaceDE w:val="0"/>
      <w:autoSpaceDN w:val="0"/>
      <w:adjustRightInd w:val="0"/>
      <w:rPr>
        <w:rFonts w:ascii="Titillium Web" w:hAnsi="Titillium Web" w:cs="Calibri"/>
        <w:color w:val="000000"/>
        <w:sz w:val="18"/>
        <w:szCs w:val="18"/>
      </w:rPr>
    </w:pP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Codice progetto MUR: </w:t>
    </w:r>
    <w:r w:rsidRPr="00EF2EB0">
      <w:rPr>
        <w:rFonts w:ascii="Titillium Web" w:hAnsi="Titillium Web" w:cs="Calibri"/>
        <w:color w:val="000000"/>
        <w:sz w:val="18"/>
        <w:szCs w:val="18"/>
      </w:rPr>
      <w:t>CN_00000022</w:t>
    </w:r>
    <w:r w:rsidRPr="00EF2EB0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CUP UNINA: </w:t>
    </w:r>
    <w:r w:rsidRPr="00EF2EB0">
      <w:rPr>
        <w:rFonts w:ascii="Titillium Web" w:hAnsi="Titillium Web" w:cs="Calibri"/>
        <w:color w:val="000000"/>
        <w:sz w:val="18"/>
        <w:szCs w:val="18"/>
      </w:rPr>
      <w:t>E63C22000920005</w:t>
    </w:r>
    <w:r w:rsidRPr="00EF2EB0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Missione: </w:t>
    </w:r>
    <w:r w:rsidRPr="00EF2EB0">
      <w:rPr>
        <w:rFonts w:ascii="Titillium Web" w:hAnsi="Titillium Web" w:cs="Calibri"/>
        <w:color w:val="000000"/>
        <w:sz w:val="18"/>
        <w:szCs w:val="18"/>
      </w:rPr>
      <w:t>4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 Componente: </w:t>
    </w:r>
    <w:r w:rsidRPr="00EF2EB0">
      <w:rPr>
        <w:rFonts w:ascii="Titillium Web" w:hAnsi="Titillium Web" w:cs="Calibri"/>
        <w:color w:val="000000"/>
        <w:sz w:val="18"/>
        <w:szCs w:val="18"/>
      </w:rPr>
      <w:t>2</w:t>
    </w:r>
    <w:r w:rsidRPr="00EF2EB0">
      <w:rPr>
        <w:rFonts w:ascii="Titillium Web" w:hAnsi="Titillium Web" w:cs="Calibri"/>
        <w:b/>
        <w:color w:val="000000"/>
        <w:sz w:val="18"/>
        <w:szCs w:val="18"/>
      </w:rPr>
      <w:t xml:space="preserve"> Investimento: </w:t>
    </w:r>
    <w:r w:rsidRPr="00EF2EB0">
      <w:rPr>
        <w:rFonts w:ascii="Titillium Web" w:hAnsi="Titillium Web" w:cs="Calibri"/>
        <w:color w:val="000000"/>
        <w:sz w:val="18"/>
        <w:szCs w:val="18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56613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6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7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8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19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2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29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29"/>
  </w:num>
  <w:num w:numId="2" w16cid:durableId="1755317228">
    <w:abstractNumId w:val="20"/>
  </w:num>
  <w:num w:numId="3" w16cid:durableId="1721054826">
    <w:abstractNumId w:val="28"/>
  </w:num>
  <w:num w:numId="4" w16cid:durableId="1677922193">
    <w:abstractNumId w:val="23"/>
  </w:num>
  <w:num w:numId="5" w16cid:durableId="1616862101">
    <w:abstractNumId w:val="25"/>
  </w:num>
  <w:num w:numId="6" w16cid:durableId="1861239224">
    <w:abstractNumId w:val="17"/>
  </w:num>
  <w:num w:numId="7" w16cid:durableId="1983266750">
    <w:abstractNumId w:val="16"/>
  </w:num>
  <w:num w:numId="8" w16cid:durableId="216400998">
    <w:abstractNumId w:val="18"/>
  </w:num>
  <w:num w:numId="9" w16cid:durableId="1260522908">
    <w:abstractNumId w:val="13"/>
  </w:num>
  <w:num w:numId="10" w16cid:durableId="1004288033">
    <w:abstractNumId w:val="31"/>
  </w:num>
  <w:num w:numId="11" w16cid:durableId="1514490369">
    <w:abstractNumId w:val="27"/>
  </w:num>
  <w:num w:numId="12" w16cid:durableId="1930774415">
    <w:abstractNumId w:val="15"/>
  </w:num>
  <w:num w:numId="13" w16cid:durableId="842936709">
    <w:abstractNumId w:val="14"/>
  </w:num>
  <w:num w:numId="14" w16cid:durableId="1069770322">
    <w:abstractNumId w:val="19"/>
  </w:num>
  <w:num w:numId="15" w16cid:durableId="2020617926">
    <w:abstractNumId w:val="30"/>
  </w:num>
  <w:num w:numId="16" w16cid:durableId="703018273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1"/>
  </w:num>
  <w:num w:numId="19" w16cid:durableId="1990748511">
    <w:abstractNumId w:val="12"/>
  </w:num>
  <w:num w:numId="20" w16cid:durableId="1456368409">
    <w:abstractNumId w:val="24"/>
  </w:num>
  <w:num w:numId="21" w16cid:durableId="272565833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524D1"/>
    <w:rsid w:val="00184DD6"/>
    <w:rsid w:val="00192B4B"/>
    <w:rsid w:val="001D154F"/>
    <w:rsid w:val="001D18ED"/>
    <w:rsid w:val="00204830"/>
    <w:rsid w:val="002416FE"/>
    <w:rsid w:val="002460C8"/>
    <w:rsid w:val="002A3E76"/>
    <w:rsid w:val="002D3770"/>
    <w:rsid w:val="002E7F88"/>
    <w:rsid w:val="00307C78"/>
    <w:rsid w:val="00326388"/>
    <w:rsid w:val="00337049"/>
    <w:rsid w:val="003734D6"/>
    <w:rsid w:val="00394290"/>
    <w:rsid w:val="00397229"/>
    <w:rsid w:val="003A5292"/>
    <w:rsid w:val="003B3FE9"/>
    <w:rsid w:val="003D0FDC"/>
    <w:rsid w:val="003F5A1F"/>
    <w:rsid w:val="004000E2"/>
    <w:rsid w:val="0040087A"/>
    <w:rsid w:val="00455ABB"/>
    <w:rsid w:val="00461AE0"/>
    <w:rsid w:val="004B6EE6"/>
    <w:rsid w:val="004B7B34"/>
    <w:rsid w:val="004E1B9C"/>
    <w:rsid w:val="005B41CD"/>
    <w:rsid w:val="005B6BA9"/>
    <w:rsid w:val="00615292"/>
    <w:rsid w:val="00623EB5"/>
    <w:rsid w:val="00624CE4"/>
    <w:rsid w:val="00633302"/>
    <w:rsid w:val="00655DEB"/>
    <w:rsid w:val="006A1E5D"/>
    <w:rsid w:val="006E6D5F"/>
    <w:rsid w:val="00704E32"/>
    <w:rsid w:val="00715D16"/>
    <w:rsid w:val="007249F2"/>
    <w:rsid w:val="00743E19"/>
    <w:rsid w:val="00764DAA"/>
    <w:rsid w:val="007F6BA8"/>
    <w:rsid w:val="00903B7D"/>
    <w:rsid w:val="009101BE"/>
    <w:rsid w:val="00917A17"/>
    <w:rsid w:val="00927E53"/>
    <w:rsid w:val="00930E46"/>
    <w:rsid w:val="009D4FB1"/>
    <w:rsid w:val="00A13057"/>
    <w:rsid w:val="00A2292B"/>
    <w:rsid w:val="00A2553E"/>
    <w:rsid w:val="00A72C7B"/>
    <w:rsid w:val="00A82DBA"/>
    <w:rsid w:val="00A87020"/>
    <w:rsid w:val="00A95885"/>
    <w:rsid w:val="00AB08DD"/>
    <w:rsid w:val="00AE4DB9"/>
    <w:rsid w:val="00B12B32"/>
    <w:rsid w:val="00B13740"/>
    <w:rsid w:val="00B31DCC"/>
    <w:rsid w:val="00B51B95"/>
    <w:rsid w:val="00B53C8F"/>
    <w:rsid w:val="00BB15D5"/>
    <w:rsid w:val="00BB7479"/>
    <w:rsid w:val="00BC01DF"/>
    <w:rsid w:val="00BC5121"/>
    <w:rsid w:val="00BD2A8D"/>
    <w:rsid w:val="00BF642F"/>
    <w:rsid w:val="00C146B1"/>
    <w:rsid w:val="00C34F6F"/>
    <w:rsid w:val="00C36785"/>
    <w:rsid w:val="00C6493E"/>
    <w:rsid w:val="00C95C58"/>
    <w:rsid w:val="00CF48A1"/>
    <w:rsid w:val="00D311A1"/>
    <w:rsid w:val="00D33097"/>
    <w:rsid w:val="00D412CC"/>
    <w:rsid w:val="00D41CDD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42D79"/>
    <w:rsid w:val="00E56343"/>
    <w:rsid w:val="00E57E5A"/>
    <w:rsid w:val="00E6185B"/>
    <w:rsid w:val="00E6693B"/>
    <w:rsid w:val="00EA6529"/>
    <w:rsid w:val="00EE0E9F"/>
    <w:rsid w:val="00EF2EB0"/>
    <w:rsid w:val="00F0387D"/>
    <w:rsid w:val="00F713F4"/>
    <w:rsid w:val="00F82F58"/>
    <w:rsid w:val="00F96CC8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customXml/itemProps2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Valentina Mazzei</cp:lastModifiedBy>
  <cp:revision>8</cp:revision>
  <dcterms:created xsi:type="dcterms:W3CDTF">2024-05-16T12:46:00Z</dcterms:created>
  <dcterms:modified xsi:type="dcterms:W3CDTF">2024-07-18T09:50:00Z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